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Pr="00A81C1C" w:rsidRDefault="00A81C1C" w:rsidP="00A72D93">
      <w:pPr>
        <w:spacing w:after="0" w:line="188" w:lineRule="atLeast"/>
        <w:jc w:val="center"/>
        <w:rPr>
          <w:rFonts w:ascii="Arial" w:eastAsia="Times New Roman" w:hAnsi="Arial" w:cs="Arial"/>
          <w:b/>
          <w:bCs/>
          <w:color w:val="23271B"/>
          <w:sz w:val="36"/>
          <w:szCs w:val="36"/>
          <w:lang w:eastAsia="ru-RU"/>
        </w:rPr>
      </w:pPr>
      <w:bookmarkStart w:id="0" w:name="_GoBack"/>
      <w:bookmarkEnd w:id="0"/>
      <w:r w:rsidRPr="00A81C1C">
        <w:rPr>
          <w:rFonts w:ascii="Arial" w:eastAsia="Times New Roman" w:hAnsi="Arial" w:cs="Arial"/>
          <w:b/>
          <w:bCs/>
          <w:color w:val="23271B"/>
          <w:sz w:val="36"/>
          <w:szCs w:val="36"/>
          <w:lang w:eastAsia="ru-RU"/>
        </w:rPr>
        <w:t>Адаптация ребенка к детскому саду</w:t>
      </w:r>
    </w:p>
    <w:p w:rsidR="00A81C1C" w:rsidRPr="00A81C1C" w:rsidRDefault="00A81C1C" w:rsidP="00A81C1C">
      <w:pPr>
        <w:spacing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Детский сад — новый период в жизни ребенка. Для малыша это, прежде всего, первый опыт коллективного общения. Новую обста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новку, незнакомых людей не все дети принимают сразу и без про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блем. Большинство из них реагируют на детский сад плачем. Одни легко входят в группу, но плачут вечером дома, другие — соглашают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ся идти в детский сад с утра, а перед входом в группу начинают кап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ризничать и плакать. Чем старше ребенок, тем быстрее он способен адаптироваться.</w:t>
      </w:r>
    </w:p>
    <w:p w:rsidR="00A81C1C" w:rsidRPr="00A81C1C" w:rsidRDefault="00A81C1C" w:rsidP="00A81C1C">
      <w:pPr>
        <w:spacing w:before="113" w:after="113" w:line="240" w:lineRule="auto"/>
        <w:jc w:val="center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b/>
          <w:bCs/>
          <w:color w:val="23271B"/>
          <w:sz w:val="24"/>
          <w:szCs w:val="24"/>
          <w:lang w:eastAsia="ru-RU"/>
        </w:rPr>
        <w:t>Существуют определенные причины, которые вызывают слезы у ребенка: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♦ Тревога, связанная со сменой обстановки. Ребенок до 3 лет еще нуждается в усиленном внимании. При этом из привычной, спокойной домашней ат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мосферы, где мама рядом и в любой момент может прийти на помощь, он перемещается в незнакомое пространство, встречает пусть и доброжелатель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ных, но чужих людей и режима (ребенку бывает сложно принять нормы и правила жизни группы, в которую он попал).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вать истерики и нежелание идти в детский сад.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♦ Отрицательное первое впечатление от посеще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ния детского сада. Оно может иметь решающее значение для дальнейшего пребывания ребенка в дошкольном учреждении. Психологическая неготовность ребенка к детско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му саду. Эта проблема наиболее трудная и может быть связана с индивидуальными особенностями развития. Чаще всего это происходит, когда ребен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ку не хватает эмоционального общения с мамой.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♦ Отсутствие навыков самообслуживания. Это сильно осложняет пребывание ребенка в дет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ском саду.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♦ Избыток впечатлений. В ДОУ малыш испытывает много новых позитивных и негативных переживаний, он может переутом</w:t>
      </w: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softHyphen/>
        <w:t>ляться и вследствие этого — нервничать, плакать, капризничать.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♦ Личное неприятие воспитателя или воспитателей. Такое явление не следует рассматривать как обязательное, но оно возможно.</w:t>
      </w:r>
    </w:p>
    <w:p w:rsidR="00A81C1C" w:rsidRPr="00A81C1C" w:rsidRDefault="00A81C1C" w:rsidP="00A81C1C">
      <w:pPr>
        <w:spacing w:before="113" w:after="113" w:line="240" w:lineRule="auto"/>
        <w:jc w:val="center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b/>
          <w:bCs/>
          <w:color w:val="23271B"/>
          <w:sz w:val="24"/>
          <w:szCs w:val="24"/>
          <w:lang w:eastAsia="ru-RU"/>
        </w:rPr>
        <w:t>Несложные действия способны уменьшить тревожность и положительно повлиять</w:t>
      </w:r>
    </w:p>
    <w:p w:rsidR="00A81C1C" w:rsidRPr="00A81C1C" w:rsidRDefault="00A81C1C" w:rsidP="00A81C1C">
      <w:pPr>
        <w:spacing w:before="113" w:after="113" w:line="240" w:lineRule="auto"/>
        <w:jc w:val="center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b/>
          <w:bCs/>
          <w:color w:val="23271B"/>
          <w:sz w:val="24"/>
          <w:szCs w:val="24"/>
          <w:lang w:eastAsia="ru-RU"/>
        </w:rPr>
        <w:t>на адаптацию ребенка к новым жизненным условиям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детского сада.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 xml:space="preserve">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прошествии</w:t>
      </w:r>
      <w:proofErr w:type="gramEnd"/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 xml:space="preserve"> 2-3 недель (данный период индивидуален для каждого ребенка), учитывая желание малыша, можно оставить его на целый день в ДОУ.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Если малыш плачет, стоит взять его на руки, успокоить — вероятно, ему не хватает прикосновений матери, которых совсем недавно было намного больше.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lastRenderedPageBreak/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A81C1C" w:rsidRPr="00A81C1C" w:rsidRDefault="00A81C1C" w:rsidP="00A81C1C">
      <w:pPr>
        <w:spacing w:before="113" w:after="113" w:line="240" w:lineRule="auto"/>
        <w:jc w:val="center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b/>
          <w:bCs/>
          <w:color w:val="23271B"/>
          <w:sz w:val="24"/>
          <w:szCs w:val="24"/>
          <w:lang w:eastAsia="ru-RU"/>
        </w:rPr>
        <w:t>Типичные ошибки родителей и способы их предотвращения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Зачастую родители не готовы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—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 xml:space="preserve">Еще одна ошибка родителей —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всего, им нужно успокоиться. Дети моментально чувствуют, когда родители волнуются, это со-стояние передается им. Родителям очень важно понимать, что ребенок проходит адаптацию </w:t>
      </w:r>
      <w:proofErr w:type="gramStart"/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к</w:t>
      </w:r>
      <w:proofErr w:type="gramEnd"/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 xml:space="preserve"> </w:t>
      </w:r>
      <w:proofErr w:type="gramStart"/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новым</w:t>
      </w:r>
      <w:proofErr w:type="gramEnd"/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 xml:space="preserve"> условия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A81C1C" w:rsidRPr="00A81C1C" w:rsidRDefault="00A81C1C" w:rsidP="00A81C1C">
      <w:pPr>
        <w:spacing w:before="113" w:after="113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Когда малыш начинает весело говорить о садике, читать стихи, пересказывать события, случившиеся за день, — это верный знак того, что он освоился.</w:t>
      </w:r>
    </w:p>
    <w:p w:rsidR="00A81C1C" w:rsidRPr="00A81C1C" w:rsidRDefault="00A81C1C" w:rsidP="00A81C1C">
      <w:pPr>
        <w:spacing w:before="113" w:after="0" w:line="240" w:lineRule="auto"/>
        <w:jc w:val="both"/>
        <w:rPr>
          <w:rFonts w:ascii="Arial" w:eastAsia="Times New Roman" w:hAnsi="Arial" w:cs="Arial"/>
          <w:color w:val="23271B"/>
          <w:sz w:val="13"/>
          <w:szCs w:val="13"/>
          <w:lang w:eastAsia="ru-RU"/>
        </w:rPr>
      </w:pPr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— это также и тест для родителей, показатель того, насколько они готовы поддерживать ребенка, </w:t>
      </w:r>
      <w:proofErr w:type="gramStart"/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>помогать ему преодолевать</w:t>
      </w:r>
      <w:proofErr w:type="gramEnd"/>
      <w:r w:rsidRPr="00A81C1C">
        <w:rPr>
          <w:rFonts w:ascii="Arial" w:eastAsia="Times New Roman" w:hAnsi="Arial" w:cs="Arial"/>
          <w:color w:val="23271B"/>
          <w:sz w:val="24"/>
          <w:szCs w:val="24"/>
          <w:lang w:eastAsia="ru-RU"/>
        </w:rPr>
        <w:t xml:space="preserve"> трудности.</w:t>
      </w:r>
    </w:p>
    <w:p w:rsidR="009114E4" w:rsidRDefault="009114E4"/>
    <w:sectPr w:rsidR="009114E4" w:rsidSect="00A81C1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C1C"/>
    <w:rsid w:val="00234BE9"/>
    <w:rsid w:val="007F11EA"/>
    <w:rsid w:val="009114E4"/>
    <w:rsid w:val="00A72D93"/>
    <w:rsid w:val="00A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925</Words>
  <Characters>5276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</cp:revision>
  <dcterms:created xsi:type="dcterms:W3CDTF">2017-10-25T08:12:00Z</dcterms:created>
  <dcterms:modified xsi:type="dcterms:W3CDTF">2017-10-25T09:07:00Z</dcterms:modified>
</cp:coreProperties>
</file>